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center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No. 14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center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Wine List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center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White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San Vitto Pinot Grigio (Italy)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Fresh &amp;amp; Lively, Lemon sorbet flavours &amp;amp; a nice and crispy finish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175ml: £7 </w:t>
        <w:tab/>
        <w:tab/>
        <w:t xml:space="preserve">250ml: £8.50 </w:t>
        <w:tab/>
        <w:tab/>
        <w:t xml:space="preserve">Carafe: £16 </w:t>
        <w:tab/>
        <w:tab/>
        <w:t xml:space="preserve">Bottle: £28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Boland Cellar Chardonnay (South Africa)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Fresh, delicate and fruity nose. Pear nuances accompanied by subtle hints of butter &amp;amp; toast along with additional suggestions of pineapple &amp; amp; Lime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175ml: £7.50 </w:t>
        <w:tab/>
        <w:tab/>
        <w:t xml:space="preserve">250ml: £9 </w:t>
        <w:tab/>
        <w:tab/>
        <w:t xml:space="preserve">Carafe: £16</w:t>
        <w:tab/>
        <w:tab/>
        <w:t xml:space="preserve">Bottle: £26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Paul Jaboulet Secret De Famille Viognier (France)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Aromas of white fruits &amp;amp; peach, accompanied by notes of flowers. Reveals flavours of</w:t>
        <w:br w:type="textWrapping"/>
        <w:t xml:space="preserve">apricots and exotic fruits on the palate.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175ml: £7.50 </w:t>
        <w:tab/>
        <w:tab/>
        <w:t xml:space="preserve">250ml: £9</w:t>
        <w:tab/>
        <w:tab/>
        <w:t xml:space="preserve">Carafe: £16 </w:t>
        <w:tab/>
        <w:tab/>
        <w:t xml:space="preserve">Bottle: £26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Ned Sauvignon Blanc (New Zealand)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Vivid aromas of freshly cut herbs, currant leaf &amp;amp; gooseberry. Bursts of lemon &amp;amp; lime, with a hint of guava, a striking balance between fruit concentration &amp;amp; freshness with great length of flavour.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175ml: £8 </w:t>
        <w:tab/>
        <w:tab/>
        <w:t xml:space="preserve">250ml: £9.50 </w:t>
        <w:tab/>
        <w:tab/>
        <w:t xml:space="preserve">Carafe: £16</w:t>
        <w:tab/>
        <w:tab/>
        <w:t xml:space="preserve">Bottle: £29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Chateau Baduc Sauvignon Blanc (France)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Bordeaux Blanc has been the house white at Gordon Ramsay’s three-star Michelin</w:t>
        <w:br w:type="textWrapping"/>
        <w:t xml:space="preserve">restaurant and also a selection of Rick Stein for two decades.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Bottle: £32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Beauvignac Picpoul de Pinet (France)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Made to drink with Seafood, Floral and spicy on the nose &amp;amp; both bone dry and full textured on the palate.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Bottle: £34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Gotas de Mar Albarino (Spain)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Translating as sea drops this Albarino has all the acidity of a great New Zealand Sauvignon</w:t>
        <w:br w:type="textWrapping"/>
        <w:t xml:space="preserve">with its own seaside character. Perfect for seafood.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£35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Lauren Lebrun Pouilly Fume (France)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Beautiful golden colour, Fruity &amp;amp; floral aromas with a touch of honey. Full bodied with great acidity.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Bottle: £45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Domaine Pierre Martin Sancerre (France) 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Pleasant nose, elegant and fine unveiling ripe fruits and floral notes, Elegant mouthfeel, full</w:t>
        <w:br w:type="textWrapping"/>
        <w:t xml:space="preserve">and well balanced with complex minerality with a long lingering finish.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Bottle: £50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Red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Shiraz Mallee Point (Australia)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Blackberry &amp;amp; Cassis on the nose, red berry &amp;amp; a bit of plum. Light tannins on the finish.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175ml: £7 </w:t>
        <w:tab/>
        <w:tab/>
        <w:t xml:space="preserve">250ml: £8.50</w:t>
        <w:tab/>
        <w:tab/>
        <w:t xml:space="preserve"> Carafe: £16 </w:t>
        <w:tab/>
        <w:tab/>
        <w:t xml:space="preserve">Bottle: £26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Elicio Red – Grenache &amp;amp; Merlot (France)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Easy drinking and still unmistakeably Rhone. Blackberry &amp;amp; Blueberry with floral delicacy.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175ml: £7.50 </w:t>
        <w:tab/>
        <w:tab/>
        <w:t xml:space="preserve">250ml: £9 </w:t>
        <w:tab/>
        <w:tab/>
        <w:t xml:space="preserve">Carafe: £16 </w:t>
        <w:tab/>
        <w:tab/>
        <w:t xml:space="preserve">Bottle: £26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Dante Robino Malbec (Argentina)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Classic Malbec with sweet leathery tannins, blackberry fruit character, &amp;amp; subtle notes of coffee.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175ml: £7.50 </w:t>
        <w:tab/>
        <w:tab/>
        <w:t xml:space="preserve">250ml: £9 </w:t>
        <w:tab/>
        <w:tab/>
        <w:t xml:space="preserve">Carafe: £16 </w:t>
        <w:tab/>
        <w:tab/>
        <w:t xml:space="preserve">Bottle: £26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Brotte Esprit Cotes Du Rhone (France)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Dark Ruby with light edges. Medium intensity with aromas of small stone fruits &amp;amp; delicately spicy hints of pepper &amp;amp; thyme. Smooth, warm &amp;amp; elegant.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Bottle: £28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Zolla Primitivo di Manduria (Italy)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Intense &amp;amp; complex perfumes of red cherries &amp;amp; blackberries with some spice &amp;amp; leather which follow on the palate.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Bottle: £32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Garzon Tannat (Uruguay) 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Uruguay’s answer to Malbec. The expression of Tannat is in intense red &amp;amp; black fruit with</w:t>
        <w:br w:type="textWrapping"/>
        <w:t xml:space="preserve">lingering aftertaste, freshness &amp;amp; softness.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Bottle: £36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Vaux St George Pinot Noir (France) 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Made from biodynamically grown grapes, unoaked &amp;amp; delightfully fresh. Juicy strawberry</w:t>
        <w:br w:type="textWrapping"/>
        <w:t xml:space="preserve">flavours, refreshing acidity &amp;amp; the gentlest of tannins come together on this great value cool</w:t>
        <w:br w:type="textWrapping"/>
        <w:t xml:space="preserve">climate Pinot Noir.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Bottle: £36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Muga Reserva Rioja (Spain) 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masterclass in oak aging, giving fantastic structure. Blackberry, vanilla, coffee &amp;amp; a hint of</w:t>
        <w:br w:type="textWrapping"/>
        <w:t xml:space="preserve">spice. Smooth &amp;amp; Mellow, goes perfect with Lamb.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Bottle: £45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br w:type="textWrapping"/>
        <w:t xml:space="preserve">Paul Jaboulet Chateauneuf du Pape ‘Les Cedres’ (France)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Deep ruby red colour, complex &amp;amp; intense notes of macerated red berries, blended with sweet</w:t>
        <w:br w:type="textWrapping"/>
        <w:t xml:space="preserve">spices &amp;amp; a final hint of garrigue.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Bottle: £60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Rose 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Elicio Rose – Grenache &amp;amp; Syrah (France)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Produced on the edge of the Luberon Massif. Fresh, aromatic, fine and elegant tasting.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175ml: £7.50 </w:t>
        <w:tab/>
        <w:tab/>
        <w:t xml:space="preserve">250ml: £9</w:t>
        <w:tab/>
        <w:tab/>
        <w:t xml:space="preserve">Carafe: £18 </w:t>
        <w:tab/>
        <w:tab/>
        <w:t xml:space="preserve">Bottle: £28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Sparkling 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V8+ Prosecco (Italy) Bottle: £32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Straw colour with a subtle yet lively froth. Fresh floral aromas &amp;amp; pleasing fruity hints of apple &amp;amp; pear.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Bottle: £32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Villa Jolanda Prosecco (Italy) 20cl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Lovely aromas of white flowers, orchard fruits &amp;amp; a touch of mineral. Lightly sparkling with very pretty small bubbles. Peach, ripe apple &amp;amp; lemon zest flavours.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Bottle: £9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Duval Leroy Brut NV (France)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is the last Champagne house of its size to remain totally independent. Needless to say quality is of the highest degree. A full bodied bubbly, featuring graphite, toast, lemon &amp;amp; nut aromas &amp;amp; flavours. Balanced with an assertive, fresh finish.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Bottle: £75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Fortified 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Sichel Sauternes (France)</w:t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Pale gold with an extraordinary complex. Nose of summer fruits, peaches &amp;amp; apricots.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50ml: £6.50</w:t>
      </w:r>
      <w:r w:rsidDel="00000000" w:rsidR="00000000" w:rsidRPr="00000000">
        <w:rPr>
          <w:rFonts w:ascii="Walbaum Heading" w:cs="Walbaum Heading" w:eastAsia="Walbaum Heading" w:hAnsi="Walbaum Heading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708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albaum Headin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speak to staff regarding any Food Intolerants and Allergens. 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36"/>
        <w:szCs w:val="36"/>
        <w:u w:val="none"/>
        <w:shd w:fill="auto" w:val="clear"/>
        <w:vertAlign w:val="baseline"/>
        <w:rtl w:val="0"/>
      </w:rPr>
      <w:t xml:space="preserve">Michelin Guide Recommended 2022 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